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3A" w:rsidRDefault="00366493" w:rsidP="0036649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 xml:space="preserve">Bachelor Thesis - </w:t>
      </w:r>
      <w:r w:rsidR="00540D3A" w:rsidRPr="0036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Available Topics</w:t>
      </w:r>
    </w:p>
    <w:p w:rsidR="00366493" w:rsidRPr="00540D3A" w:rsidRDefault="00366493" w:rsidP="0036649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Faculty of Business Administration</w:t>
      </w:r>
    </w:p>
    <w:p w:rsidR="00540D3A" w:rsidRPr="00540D3A" w:rsidRDefault="00540D3A" w:rsidP="00696C7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Marketing</w:t>
      </w:r>
    </w:p>
    <w:p w:rsidR="00540D3A" w:rsidRPr="00366493" w:rsidRDefault="00540D3A" w:rsidP="00696C78">
      <w:pPr>
        <w:spacing w:before="100" w:beforeAutospacing="1" w:after="12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Mgr.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Radek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Tahal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Customer Loyalty as an Important Marketing Factor</w:t>
      </w:r>
      <w:r w:rsidRPr="00366493">
        <w:rPr>
          <w:rFonts w:ascii="Times New Roman" w:eastAsia="Times New Roman" w:hAnsi="Times New Roman" w:cs="Times New Roman"/>
          <w:i/>
          <w:iCs/>
          <w:color w:val="333333"/>
          <w:lang w:val="en-US" w:eastAsia="cs-CZ"/>
        </w:rPr>
        <w:t xml:space="preserve"> </w:t>
      </w:r>
    </w:p>
    <w:p w:rsidR="00540D3A" w:rsidRPr="00366493" w:rsidRDefault="00540D3A" w:rsidP="000E6C4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Loyalty Programs and their Role in Modern Marketing</w:t>
      </w:r>
    </w:p>
    <w:p w:rsidR="00540D3A" w:rsidRPr="00366493" w:rsidRDefault="00540D3A" w:rsidP="000E6C4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Modern Methods in Marketing Research</w:t>
      </w:r>
    </w:p>
    <w:p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 Daniela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Kolouchová</w:t>
      </w:r>
      <w:proofErr w:type="spellEnd"/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The analysis and suggested marketing communication for start-up company Clean My Space</w:t>
      </w:r>
    </w:p>
    <w:p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Václav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Stříteský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Online marketing strategy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Consumer buying behavior on the Internet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Search engine marketing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Improving website effectiveness</w:t>
      </w:r>
    </w:p>
    <w:p w:rsidR="00540D3A" w:rsidRPr="00366493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Building a successful loyalty program</w:t>
      </w:r>
    </w:p>
    <w:p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Logistics</w:t>
      </w:r>
    </w:p>
    <w:p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Petr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Kolář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 D.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Container Shipping / Intermodal Transportation – the Perspective of the Cargo Beneficiaries (exporters, importers, manufacturers, merchants)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Container Shipping / Intermodal </w:t>
      </w:r>
      <w:proofErr w:type="spell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Transporation</w:t>
      </w:r>
      <w:proofErr w:type="spellEnd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– the Perspective of the Service Providers (Carriers or Operators)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Container Shipping / Intermodal </w:t>
      </w:r>
      <w:proofErr w:type="spell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Transporation</w:t>
      </w:r>
      <w:proofErr w:type="spellEnd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– the Perspective of the Intermediaries /Freight Forwarders)</w:t>
      </w:r>
    </w:p>
    <w:p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Overseas Merchandise Trade and Shipping (imports) – Documentation, Transportation Law and Operational Issues</w:t>
      </w:r>
    </w:p>
    <w:p w:rsidR="00540D3A" w:rsidRPr="00366493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Overseas Merchandise Trade and Shipping (exports) – Documentation, Transportation Law and Operational Issues</w:t>
      </w:r>
    </w:p>
    <w:p w:rsidR="00540D3A" w:rsidRPr="00540D3A" w:rsidRDefault="00540D3A" w:rsidP="00471DEF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Marek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Vinš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Outsourcing of Procurement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Logistics Providers</w:t>
      </w:r>
    </w:p>
    <w:p w:rsidR="00540D3A" w:rsidRPr="00366493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Smart Technologies in Logistic Facilities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. Petr </w:t>
      </w:r>
      <w:proofErr w:type="spellStart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Jirsák</w:t>
      </w:r>
      <w:proofErr w:type="spellEnd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, Ph.D.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lastRenderedPageBreak/>
        <w:t>Optimization of warehouse processes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Analysis of a particular corporate logistic system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inbound logistics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production line replenishment</w:t>
      </w:r>
    </w:p>
    <w:p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distribution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ICT (information and communication technologies) in Logistics</w:t>
      </w:r>
    </w:p>
    <w:p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Arts Management</w:t>
      </w:r>
    </w:p>
    <w:p w:rsidR="00902FE5" w:rsidRPr="00902FE5" w:rsidRDefault="00902FE5" w:rsidP="00902FE5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902F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Mgr. Markéta Dianová, Ph.D., MBA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Czech Republic as a brand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Dark tourism – education or voyeurism?</w:t>
      </w:r>
      <w:bookmarkStart w:id="0" w:name="_GoBack"/>
      <w:bookmarkEnd w:id="0"/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Film tourism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Globalization versus localization in cultural tourism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New forms of tourism and their role in a globalized world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cultural tourism in marketing of castles and chateaux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cultural tourism in nation branding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events in the cultural tourism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Tourism management in a selected destination</w:t>
      </w:r>
    </w:p>
    <w:p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Mgr. Jan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Hanzlík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Digitization in Film Industry (production, distribution, exhibition)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Current Trends in Cinema-Going Across Europe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Current Trends in Distribution of Audiovisual Products through VOD Platforms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Film Marketing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Financing and Programming of Art-House Cinemas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Financing and Production of Art-House Films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Labor Market and Labor Process in Film Industry</w:t>
      </w:r>
    </w:p>
    <w:p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Strategy</w:t>
      </w:r>
    </w:p>
    <w:p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gram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doc</w:t>
      </w:r>
      <w:proofErr w:type="gram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Luboš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Smrčka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,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CSc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.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The efficiency of insolvency proceedings in The Czech Republic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 </w:t>
      </w:r>
      <w:r w:rsidR="000E6C48"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(and EU, US etc.)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</w:t>
      </w:r>
    </w:p>
    <w:p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The comparison of individual way and social/collective way of debt </w:t>
      </w:r>
      <w:proofErr w:type="gram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collection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(</w:t>
      </w:r>
      <w:proofErr w:type="gramEnd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and EU, US etc.)</w:t>
      </w:r>
    </w:p>
    <w:p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Family finance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 (it cover large area of topics, you can choose what you are interested in)</w:t>
      </w:r>
    </w:p>
    <w:p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Patrik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Sieber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540D3A" w:rsidRPr="00540D3A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Strategic Analysis</w:t>
      </w:r>
    </w:p>
    <w:p w:rsidR="00540D3A" w:rsidRPr="00540D3A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lastRenderedPageBreak/>
        <w:t xml:space="preserve">Financial </w:t>
      </w:r>
      <w:proofErr w:type="spell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Analyisis</w:t>
      </w:r>
      <w:proofErr w:type="spellEnd"/>
    </w:p>
    <w:p w:rsidR="00540D3A" w:rsidRPr="00366493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Economics for Strategy</w:t>
      </w:r>
    </w:p>
    <w:p w:rsidR="000E6C48" w:rsidRPr="00366493" w:rsidRDefault="000E6C48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Managerial Psychology and Sociology</w:t>
      </w:r>
    </w:p>
    <w:p w:rsidR="000E6C48" w:rsidRPr="00540D3A" w:rsidRDefault="000E6C48" w:rsidP="00366493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proofErr w:type="spellStart"/>
      <w:r w:rsidRPr="000E6C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PhDr</w:t>
      </w:r>
      <w:proofErr w:type="spellEnd"/>
      <w:r w:rsidRPr="000E6C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. Eva </w:t>
      </w:r>
      <w:proofErr w:type="spellStart"/>
      <w:r w:rsidRPr="000E6C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Kašparová</w:t>
      </w:r>
      <w:proofErr w:type="spellEnd"/>
      <w:r w:rsidRPr="000E6C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Managing People in Organizations (Personal management, HRM systems, acceptable to see managing from the perspective of: motivation, or job design, or reward systems, or group influence too)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Managing People (from the perspective of different organizations like educational, business, industrial, government, military, ...)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Corporate Education (analysis of training needs, educational systems, new education for the knowledge, real-life learning, teaching or learning)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ICT in Business Education (possibilities and challenges, integrating ICT in business or corporate education)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Organizational Change and Digitization (digital culture, digitization of everything, digitization and the role of change management, driving change, strategies, digitization in industry and business)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Profit and Non-profit Organizational Culture  (design of culture, power of culture, leadership and culture, theory and examples)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Corporate Culture in Multinational Companies (cross-cultural differences, differences towards attitudes, </w:t>
      </w:r>
      <w:proofErr w:type="spellStart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behaviours</w:t>
      </w:r>
      <w:proofErr w:type="spellEnd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, functioning, communication issues and cultural implications 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Social Engineering (social and psychological manipulation, socio technics, information security, trade secrets, the theft of sensitive commercial information)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Silver Economy in EU from the perspective of company (aging population and its implications, market opportunities, new challenges)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Teleworking, telecommuting (managing teleworkers, strategies of managing teleworkers, implementing telework program, telework jobs, recruiting)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External environment of company (components, conditions, entities, events, factors, business environment, environmental analysis)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Organization as a System (system theory, system thinking, organizational structure, social communication, network)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Virtual Organization (virtual organization management, new organizational structure, design and implementation, trust in VO, network, virtual teams )</w:t>
      </w:r>
    </w:p>
    <w:p w:rsidR="000E6C48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Teamwork  (social groups, teams, managing teams, team building, teamwork power, teamwork project manager)</w:t>
      </w:r>
    </w:p>
    <w:p w:rsidR="008173B4" w:rsidRPr="00366493" w:rsidRDefault="000E6C48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Virtual teamwork (specifics, virtual team building, managing of virtual teams, challenges, advantages, social media, networking)</w:t>
      </w:r>
    </w:p>
    <w:sectPr w:rsidR="008173B4" w:rsidRPr="00366493" w:rsidSect="008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0D9B"/>
    <w:multiLevelType w:val="hybridMultilevel"/>
    <w:tmpl w:val="26F4E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D3A"/>
    <w:rsid w:val="000E6C48"/>
    <w:rsid w:val="00366493"/>
    <w:rsid w:val="00471DEF"/>
    <w:rsid w:val="004A13B5"/>
    <w:rsid w:val="00540D3A"/>
    <w:rsid w:val="005461F3"/>
    <w:rsid w:val="0057345B"/>
    <w:rsid w:val="00696C78"/>
    <w:rsid w:val="007C668E"/>
    <w:rsid w:val="008173B4"/>
    <w:rsid w:val="00902FE5"/>
    <w:rsid w:val="00994BF1"/>
    <w:rsid w:val="00BF0BAC"/>
    <w:rsid w:val="00C96B07"/>
    <w:rsid w:val="00F02185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630E-2395-41C3-A320-37F20D4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3B4"/>
  </w:style>
  <w:style w:type="paragraph" w:styleId="Nadpis3">
    <w:name w:val="heading 3"/>
    <w:basedOn w:val="Normln"/>
    <w:link w:val="Nadpis3Char"/>
    <w:uiPriority w:val="9"/>
    <w:qFormat/>
    <w:rsid w:val="00540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40D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0D3A"/>
    <w:rPr>
      <w:i/>
      <w:iCs/>
    </w:rPr>
  </w:style>
  <w:style w:type="character" w:customStyle="1" w:styleId="apple-converted-space">
    <w:name w:val="apple-converted-space"/>
    <w:basedOn w:val="Standardnpsmoodstavce"/>
    <w:rsid w:val="00540D3A"/>
  </w:style>
  <w:style w:type="character" w:customStyle="1" w:styleId="Nadpis4Char">
    <w:name w:val="Nadpis 4 Char"/>
    <w:basedOn w:val="Standardnpsmoodstavce"/>
    <w:link w:val="Nadpis4"/>
    <w:uiPriority w:val="9"/>
    <w:semiHidden/>
    <w:rsid w:val="000E6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E6C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34F1BF02BFE4D9D46BFA9EE495B0F" ma:contentTypeVersion="2" ma:contentTypeDescription="Vytvoří nový dokument" ma:contentTypeScope="" ma:versionID="e6a8eb70ba25a303cf9b2d5845cbb597">
  <xsd:schema xmlns:xsd="http://www.w3.org/2001/XMLSchema" xmlns:xs="http://www.w3.org/2001/XMLSchema" xmlns:p="http://schemas.microsoft.com/office/2006/metadata/properties" xmlns:ns2="8d0ef98d-f53b-48de-a8c9-3cddb7001a57" targetNamespace="http://schemas.microsoft.com/office/2006/metadata/properties" ma:root="true" ma:fieldsID="4735cfe57dc418e9a18378e20b74d720" ns2:_="">
    <xsd:import namespace="8d0ef98d-f53b-48de-a8c9-3cddb7001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f98d-f53b-48de-a8c9-3cddb7001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35BDF-8DFF-4944-9001-DA4F3699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f98d-f53b-48de-a8c9-3cddb7001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4C1F-3543-4E7A-9189-DADE3F081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3CB1D-B15C-4837-BF79-644777919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Ksenia Izmailova</cp:lastModifiedBy>
  <cp:revision>3</cp:revision>
  <dcterms:created xsi:type="dcterms:W3CDTF">2016-02-25T14:39:00Z</dcterms:created>
  <dcterms:modified xsi:type="dcterms:W3CDTF">2017-06-12T11:16:00Z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0x010100DA134F1BF02BFE4D9D46BFA9EE495B0F</vt:lpwstr>
  </property>
</Properties>
</file>